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3C2A2" w14:textId="77777777" w:rsidR="00C74E52" w:rsidRPr="00B209EF" w:rsidRDefault="00C74E52" w:rsidP="00C74E52">
      <w:pPr>
        <w:spacing w:after="0"/>
        <w:jc w:val="center"/>
        <w:rPr>
          <w:b/>
          <w:bCs/>
        </w:rPr>
      </w:pPr>
      <w:r w:rsidRPr="00B209EF">
        <w:rPr>
          <w:b/>
          <w:bCs/>
        </w:rPr>
        <w:t xml:space="preserve">Программа </w:t>
      </w:r>
      <w:bookmarkStart w:id="0" w:name="_Hlk211943951"/>
      <w:r w:rsidRPr="00B209EF">
        <w:rPr>
          <w:b/>
          <w:bCs/>
        </w:rPr>
        <w:t>вебинара</w:t>
      </w:r>
    </w:p>
    <w:bookmarkEnd w:id="0"/>
    <w:p w14:paraId="132E91DA" w14:textId="77777777" w:rsidR="00C74E52" w:rsidRPr="00B209EF" w:rsidRDefault="00C74E52" w:rsidP="00C74E52">
      <w:pPr>
        <w:spacing w:after="0"/>
        <w:jc w:val="center"/>
        <w:rPr>
          <w:b/>
          <w:bCs/>
        </w:rPr>
      </w:pPr>
      <w:r w:rsidRPr="00B209EF">
        <w:rPr>
          <w:b/>
          <w:bCs/>
        </w:rPr>
        <w:t>«Шаг в будущее: опыт работы системы дополнительного образования детей в Челябинской области»</w:t>
      </w:r>
    </w:p>
    <w:p w14:paraId="7C9E193B" w14:textId="77777777" w:rsidR="00C74E52" w:rsidRPr="001F5696" w:rsidRDefault="00C74E52" w:rsidP="00C74E52">
      <w:pPr>
        <w:spacing w:after="0"/>
        <w:jc w:val="center"/>
      </w:pPr>
    </w:p>
    <w:p w14:paraId="583ADFBF" w14:textId="3D3A99BB" w:rsidR="00C74E52" w:rsidRDefault="00C74E52" w:rsidP="00B209EF">
      <w:pPr>
        <w:jc w:val="both"/>
      </w:pPr>
      <w:r>
        <w:t>Дата проведения: 09.12.2025</w:t>
      </w:r>
      <w:r w:rsidRPr="00B209EF">
        <w:t xml:space="preserve"> </w:t>
      </w:r>
      <w:r>
        <w:t xml:space="preserve">г. </w:t>
      </w:r>
      <w:r>
        <w:tab/>
      </w:r>
      <w:r>
        <w:tab/>
      </w:r>
      <w:r>
        <w:tab/>
      </w:r>
      <w:r w:rsidR="00B209EF">
        <w:t>Время (</w:t>
      </w:r>
      <w:proofErr w:type="spellStart"/>
      <w:r w:rsidR="00B209EF">
        <w:t>мск</w:t>
      </w:r>
      <w:proofErr w:type="spellEnd"/>
      <w:r w:rsidR="00B209EF">
        <w:t>): 10.00-</w:t>
      </w:r>
      <w:r>
        <w:t>1</w:t>
      </w:r>
      <w:r w:rsidR="009A60CF">
        <w:t>2</w:t>
      </w:r>
      <w:r>
        <w:t>.00</w:t>
      </w:r>
    </w:p>
    <w:p w14:paraId="65A69134" w14:textId="77777777" w:rsidR="00C74E52" w:rsidRDefault="00C74E52" w:rsidP="00C74E52"/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426"/>
        <w:gridCol w:w="3486"/>
        <w:gridCol w:w="4433"/>
      </w:tblGrid>
      <w:tr w:rsidR="00C74E52" w:rsidRPr="0068169D" w14:paraId="6D669F5E" w14:textId="77777777" w:rsidTr="000444B3">
        <w:tc>
          <w:tcPr>
            <w:tcW w:w="763" w:type="pct"/>
          </w:tcPr>
          <w:p w14:paraId="421D6A88" w14:textId="77777777" w:rsidR="00C74E52" w:rsidRPr="0068169D" w:rsidRDefault="00C74E52" w:rsidP="000444B3">
            <w:pPr>
              <w:jc w:val="center"/>
              <w:rPr>
                <w:b/>
                <w:sz w:val="24"/>
                <w:szCs w:val="24"/>
              </w:rPr>
            </w:pPr>
            <w:r w:rsidRPr="0068169D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1865" w:type="pct"/>
          </w:tcPr>
          <w:p w14:paraId="7D8CB9CC" w14:textId="77777777" w:rsidR="00C74E52" w:rsidRPr="0068169D" w:rsidRDefault="00C74E52" w:rsidP="000444B3">
            <w:pPr>
              <w:jc w:val="center"/>
              <w:rPr>
                <w:b/>
                <w:sz w:val="24"/>
                <w:szCs w:val="24"/>
              </w:rPr>
            </w:pPr>
            <w:r w:rsidRPr="0068169D">
              <w:rPr>
                <w:b/>
                <w:sz w:val="24"/>
                <w:szCs w:val="24"/>
              </w:rPr>
              <w:t>Тема выступления</w:t>
            </w:r>
          </w:p>
        </w:tc>
        <w:tc>
          <w:tcPr>
            <w:tcW w:w="2372" w:type="pct"/>
          </w:tcPr>
          <w:p w14:paraId="1AC0B183" w14:textId="77777777" w:rsidR="00C74E52" w:rsidRPr="0068169D" w:rsidRDefault="00C74E52" w:rsidP="000444B3">
            <w:pPr>
              <w:jc w:val="center"/>
              <w:rPr>
                <w:b/>
                <w:sz w:val="24"/>
                <w:szCs w:val="24"/>
              </w:rPr>
            </w:pPr>
            <w:r w:rsidRPr="0068169D">
              <w:rPr>
                <w:b/>
                <w:sz w:val="24"/>
                <w:szCs w:val="24"/>
              </w:rPr>
              <w:t>Спикер</w:t>
            </w:r>
          </w:p>
        </w:tc>
      </w:tr>
      <w:tr w:rsidR="00C74E52" w:rsidRPr="0068169D" w14:paraId="0CE20014" w14:textId="77777777" w:rsidTr="000444B3">
        <w:tc>
          <w:tcPr>
            <w:tcW w:w="763" w:type="pct"/>
          </w:tcPr>
          <w:p w14:paraId="14FCBC82" w14:textId="309266BE" w:rsidR="00C74E52" w:rsidRPr="00EC5BF8" w:rsidRDefault="00C74E52" w:rsidP="00E96779">
            <w:pPr>
              <w:jc w:val="both"/>
              <w:rPr>
                <w:bCs/>
                <w:sz w:val="24"/>
                <w:szCs w:val="24"/>
              </w:rPr>
            </w:pP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 xml:space="preserve">.00 </w:t>
            </w:r>
            <w:r w:rsidR="00E96779">
              <w:rPr>
                <w:sz w:val="24"/>
                <w:szCs w:val="24"/>
              </w:rPr>
              <w:t>-</w:t>
            </w: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 xml:space="preserve">.10 </w:t>
            </w:r>
          </w:p>
        </w:tc>
        <w:tc>
          <w:tcPr>
            <w:tcW w:w="1865" w:type="pct"/>
          </w:tcPr>
          <w:p w14:paraId="2EDBC6FC" w14:textId="77777777" w:rsidR="00C74E52" w:rsidRDefault="00C74E52" w:rsidP="00E9677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Открытие вебинара </w:t>
            </w:r>
          </w:p>
          <w:p w14:paraId="05CC677E" w14:textId="7433F8FC" w:rsidR="009A60CF" w:rsidRPr="009A60CF" w:rsidRDefault="009A60CF" w:rsidP="00E9677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Модератор вебинара </w:t>
            </w:r>
            <w:r w:rsidRPr="009A60CF">
              <w:rPr>
                <w:sz w:val="24"/>
                <w:szCs w:val="24"/>
              </w:rPr>
              <w:t>«Шаг в будущее: опыт работы системы дополнительного образования детей в Челябинской области»</w:t>
            </w:r>
          </w:p>
          <w:p w14:paraId="3ED8754F" w14:textId="0DAB0037" w:rsidR="009A60CF" w:rsidRPr="0068169D" w:rsidRDefault="009A60CF" w:rsidP="00E9677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72" w:type="pct"/>
          </w:tcPr>
          <w:p w14:paraId="11192661" w14:textId="5FC32852" w:rsidR="00C74E52" w:rsidRPr="002C5623" w:rsidRDefault="009A60CF" w:rsidP="00E96779">
            <w:pPr>
              <w:jc w:val="both"/>
              <w:rPr>
                <w:sz w:val="24"/>
                <w:szCs w:val="24"/>
              </w:rPr>
            </w:pPr>
            <w:r w:rsidRPr="009A60CF">
              <w:rPr>
                <w:b/>
                <w:sz w:val="24"/>
                <w:szCs w:val="24"/>
              </w:rPr>
              <w:t>Калашников Никита Валерьевич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9A60CF">
              <w:rPr>
                <w:bCs/>
                <w:sz w:val="24"/>
                <w:szCs w:val="24"/>
              </w:rPr>
              <w:t>директор</w:t>
            </w:r>
            <w:r w:rsidR="003C7509" w:rsidRPr="00AF293B">
              <w:rPr>
                <w:rFonts w:eastAsia="Lucida Sans Unicode"/>
                <w:kern w:val="1"/>
                <w:lang w:eastAsia="ar-SA"/>
              </w:rPr>
              <w:t xml:space="preserve"> </w:t>
            </w:r>
            <w:r w:rsidR="003C7509" w:rsidRPr="003C7509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МБУДО «Центр детский экологический г. Челябинска», председатель Челябинской городской организации Профсоюза</w:t>
            </w:r>
            <w:r w:rsidR="003C7509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, член Совета Профсоюза по вопроса</w:t>
            </w:r>
            <w:r w:rsidR="00C84EB5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м</w:t>
            </w:r>
            <w:r w:rsidR="003C7509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 xml:space="preserve"> дополнительного образования детей</w:t>
            </w:r>
          </w:p>
        </w:tc>
      </w:tr>
      <w:tr w:rsidR="00C74E52" w:rsidRPr="0068169D" w14:paraId="612727B5" w14:textId="77777777" w:rsidTr="000444B3">
        <w:tc>
          <w:tcPr>
            <w:tcW w:w="763" w:type="pct"/>
          </w:tcPr>
          <w:p w14:paraId="5529B284" w14:textId="6A91D301" w:rsidR="00C74E52" w:rsidRPr="00EC5BF8" w:rsidRDefault="00C74E52" w:rsidP="00E96779">
            <w:pPr>
              <w:jc w:val="both"/>
              <w:rPr>
                <w:bCs/>
                <w:sz w:val="24"/>
                <w:szCs w:val="24"/>
              </w:rPr>
            </w:pP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.10</w:t>
            </w:r>
            <w:r w:rsidR="00E96779">
              <w:rPr>
                <w:sz w:val="24"/>
                <w:szCs w:val="24"/>
              </w:rPr>
              <w:t>-</w:t>
            </w: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15</w:t>
            </w:r>
          </w:p>
        </w:tc>
        <w:tc>
          <w:tcPr>
            <w:tcW w:w="1865" w:type="pct"/>
          </w:tcPr>
          <w:p w14:paraId="3BB25515" w14:textId="77777777" w:rsidR="00C74E52" w:rsidRDefault="00C74E52" w:rsidP="00E96779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Приветствие участников вебинара </w:t>
            </w:r>
          </w:p>
          <w:p w14:paraId="4376EC62" w14:textId="77777777" w:rsidR="00C74E52" w:rsidRDefault="00C74E52" w:rsidP="00E9677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72" w:type="pct"/>
          </w:tcPr>
          <w:p w14:paraId="42B8AFBE" w14:textId="77777777" w:rsidR="00C84EB5" w:rsidRDefault="009A60CF" w:rsidP="00E96779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Елшина Елена Станиславовна, </w:t>
            </w:r>
            <w:r w:rsidRPr="003C7509">
              <w:rPr>
                <w:sz w:val="24"/>
                <w:szCs w:val="24"/>
              </w:rPr>
              <w:t>заместитель</w:t>
            </w:r>
            <w:r w:rsidR="003C7509">
              <w:rPr>
                <w:sz w:val="24"/>
                <w:szCs w:val="24"/>
              </w:rPr>
              <w:t xml:space="preserve"> Председателя Общероссийского</w:t>
            </w:r>
          </w:p>
          <w:p w14:paraId="445738B4" w14:textId="117F67F0" w:rsidR="00C74E52" w:rsidRPr="00C84EB5" w:rsidRDefault="00C84EB5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Профсоюза образования, член Союза дизайнеров России</w:t>
            </w:r>
          </w:p>
        </w:tc>
      </w:tr>
      <w:tr w:rsidR="00C74E52" w:rsidRPr="0068169D" w14:paraId="090BCC87" w14:textId="77777777" w:rsidTr="000444B3">
        <w:tc>
          <w:tcPr>
            <w:tcW w:w="763" w:type="pct"/>
          </w:tcPr>
          <w:p w14:paraId="362B2E2F" w14:textId="20AFBBA3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15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20</w:t>
            </w:r>
          </w:p>
        </w:tc>
        <w:tc>
          <w:tcPr>
            <w:tcW w:w="1865" w:type="pct"/>
          </w:tcPr>
          <w:p w14:paraId="31979C57" w14:textId="77777777" w:rsidR="00C74E52" w:rsidRDefault="00C74E52" w:rsidP="00E9677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Приветствие участников вебинара</w:t>
            </w:r>
          </w:p>
        </w:tc>
        <w:tc>
          <w:tcPr>
            <w:tcW w:w="2372" w:type="pct"/>
          </w:tcPr>
          <w:p w14:paraId="2055723A" w14:textId="33D1AC0E" w:rsidR="00C74E52" w:rsidRPr="00E071AE" w:rsidRDefault="00C74E52" w:rsidP="00E96779">
            <w:pPr>
              <w:jc w:val="both"/>
              <w:rPr>
                <w:b/>
                <w:bCs/>
                <w:sz w:val="24"/>
                <w:szCs w:val="24"/>
              </w:rPr>
            </w:pPr>
            <w:r w:rsidRPr="00E071AE">
              <w:rPr>
                <w:b/>
                <w:sz w:val="24"/>
                <w:szCs w:val="24"/>
              </w:rPr>
              <w:t>Конников Юрий Владимирович</w:t>
            </w:r>
            <w:r w:rsidRPr="00E071AE">
              <w:rPr>
                <w:sz w:val="24"/>
                <w:szCs w:val="24"/>
              </w:rPr>
              <w:t>, председатель Челябинской областной организации профсоюза работников народного образования и науки</w:t>
            </w:r>
            <w:r w:rsidR="009A60CF">
              <w:rPr>
                <w:sz w:val="24"/>
                <w:szCs w:val="24"/>
              </w:rPr>
              <w:t>, с</w:t>
            </w:r>
            <w:r w:rsidRPr="00E071AE">
              <w:rPr>
                <w:bCs/>
                <w:sz w:val="24"/>
                <w:szCs w:val="24"/>
              </w:rPr>
              <w:t>екретарь</w:t>
            </w:r>
            <w:r w:rsidRPr="00E071AE">
              <w:rPr>
                <w:sz w:val="24"/>
                <w:szCs w:val="24"/>
              </w:rPr>
              <w:t xml:space="preserve"> Общероссийского Профсоюза образования по Ур</w:t>
            </w:r>
            <w:r w:rsidR="009A60CF">
              <w:rPr>
                <w:sz w:val="24"/>
                <w:szCs w:val="24"/>
              </w:rPr>
              <w:t>альскому федеральному округу</w:t>
            </w:r>
            <w:r w:rsidRPr="00E071AE">
              <w:rPr>
                <w:sz w:val="24"/>
                <w:szCs w:val="24"/>
              </w:rPr>
              <w:t>.</w:t>
            </w:r>
          </w:p>
        </w:tc>
      </w:tr>
      <w:tr w:rsidR="00C74E52" w:rsidRPr="0068169D" w14:paraId="479B8C08" w14:textId="77777777" w:rsidTr="000444B3">
        <w:trPr>
          <w:trHeight w:val="1390"/>
        </w:trPr>
        <w:tc>
          <w:tcPr>
            <w:tcW w:w="763" w:type="pct"/>
          </w:tcPr>
          <w:p w14:paraId="24B20606" w14:textId="08DC31A7" w:rsidR="00C74E52" w:rsidRPr="00EC5BF8" w:rsidRDefault="00C74E52" w:rsidP="00E9677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2</w:t>
            </w:r>
            <w:r w:rsidR="00B209EF">
              <w:rPr>
                <w:sz w:val="24"/>
                <w:szCs w:val="24"/>
              </w:rPr>
              <w:t>0-</w:t>
            </w: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3</w:t>
            </w:r>
            <w:r w:rsidRPr="00EC5BF8">
              <w:rPr>
                <w:sz w:val="24"/>
                <w:szCs w:val="24"/>
              </w:rPr>
              <w:t>5</w:t>
            </w:r>
          </w:p>
        </w:tc>
        <w:tc>
          <w:tcPr>
            <w:tcW w:w="1865" w:type="pct"/>
          </w:tcPr>
          <w:p w14:paraId="5C9DE9BF" w14:textId="77777777" w:rsidR="00C74E52" w:rsidRPr="0068169D" w:rsidRDefault="00C74E52" w:rsidP="00E96779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дополнительного образования Челябинской области: традиции и векторы развития для лучшего будущего</w:t>
            </w:r>
          </w:p>
        </w:tc>
        <w:tc>
          <w:tcPr>
            <w:tcW w:w="2372" w:type="pct"/>
          </w:tcPr>
          <w:p w14:paraId="311D2EDC" w14:textId="77777777" w:rsidR="00C74E52" w:rsidRPr="0068169D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Сидорчук Елена Валерьевна, </w:t>
            </w:r>
            <w:r w:rsidRPr="006A1F84">
              <w:rPr>
                <w:color w:val="000000"/>
                <w:sz w:val="24"/>
                <w:szCs w:val="24"/>
                <w:shd w:val="clear" w:color="auto" w:fill="FFFFFF"/>
              </w:rPr>
              <w:t>заместитель министра образования и науки Челябинской области</w:t>
            </w:r>
          </w:p>
        </w:tc>
      </w:tr>
      <w:tr w:rsidR="00C74E52" w:rsidRPr="0068169D" w14:paraId="459D8DEE" w14:textId="77777777" w:rsidTr="000444B3">
        <w:tc>
          <w:tcPr>
            <w:tcW w:w="763" w:type="pct"/>
          </w:tcPr>
          <w:p w14:paraId="3557EE24" w14:textId="5919955E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3</w:t>
            </w:r>
            <w:r w:rsidRPr="00EC5BF8">
              <w:rPr>
                <w:sz w:val="24"/>
                <w:szCs w:val="24"/>
              </w:rPr>
              <w:t>5</w:t>
            </w:r>
            <w:r w:rsidR="00B209EF">
              <w:rPr>
                <w:sz w:val="24"/>
                <w:szCs w:val="24"/>
              </w:rPr>
              <w:t>-</w:t>
            </w:r>
            <w:r w:rsidRPr="00EC5BF8"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0</w:t>
            </w:r>
            <w:r w:rsidRPr="00EC5BF8"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50</w:t>
            </w:r>
          </w:p>
        </w:tc>
        <w:tc>
          <w:tcPr>
            <w:tcW w:w="1865" w:type="pct"/>
          </w:tcPr>
          <w:p w14:paraId="0957AFC0" w14:textId="47530040" w:rsidR="00C74E52" w:rsidRPr="0068169D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Дворца пионеров и школьников им. Н.К. Крупской</w:t>
            </w:r>
            <w:r w:rsidR="00B209EF">
              <w:rPr>
                <w:sz w:val="24"/>
                <w:szCs w:val="24"/>
              </w:rPr>
              <w:t xml:space="preserve"> города </w:t>
            </w:r>
            <w:r>
              <w:rPr>
                <w:sz w:val="24"/>
                <w:szCs w:val="24"/>
              </w:rPr>
              <w:t>Челябинска</w:t>
            </w:r>
            <w:r w:rsidR="00B209EF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от традиций к инновациям в реализации проектов</w:t>
            </w:r>
          </w:p>
        </w:tc>
        <w:tc>
          <w:tcPr>
            <w:tcW w:w="2372" w:type="pct"/>
          </w:tcPr>
          <w:p w14:paraId="03FE15F8" w14:textId="68EF27B2" w:rsidR="00C74E52" w:rsidRPr="0068169D" w:rsidRDefault="00C74E52" w:rsidP="00E96779">
            <w:pPr>
              <w:jc w:val="both"/>
              <w:rPr>
                <w:sz w:val="24"/>
                <w:szCs w:val="24"/>
              </w:rPr>
            </w:pPr>
            <w:r w:rsidRPr="00991540">
              <w:rPr>
                <w:b/>
                <w:sz w:val="24"/>
                <w:szCs w:val="24"/>
              </w:rPr>
              <w:t>Смирнова Юлия Викторовна</w:t>
            </w:r>
            <w:r>
              <w:rPr>
                <w:sz w:val="24"/>
                <w:szCs w:val="24"/>
              </w:rPr>
              <w:t xml:space="preserve">, директор </w:t>
            </w:r>
            <w:r w:rsidRPr="0068169D"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68169D">
              <w:rPr>
                <w:color w:val="000000"/>
                <w:sz w:val="24"/>
                <w:szCs w:val="24"/>
                <w:shd w:val="clear" w:color="auto" w:fill="FFFFFF"/>
              </w:rPr>
              <w:t>УДО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</w:rPr>
              <w:t>Дворец пионеров и школьников им. Н.К. Крупской г</w:t>
            </w:r>
            <w:r w:rsidR="009A60CF">
              <w:rPr>
                <w:sz w:val="24"/>
                <w:szCs w:val="24"/>
              </w:rPr>
              <w:t>орода</w:t>
            </w:r>
            <w:r>
              <w:rPr>
                <w:sz w:val="24"/>
                <w:szCs w:val="24"/>
              </w:rPr>
              <w:t xml:space="preserve"> Челябинска»</w:t>
            </w:r>
          </w:p>
        </w:tc>
      </w:tr>
      <w:tr w:rsidR="00C74E52" w:rsidRPr="0068169D" w14:paraId="6DE1D889" w14:textId="77777777" w:rsidTr="000444B3">
        <w:tc>
          <w:tcPr>
            <w:tcW w:w="763" w:type="pct"/>
          </w:tcPr>
          <w:p w14:paraId="485ABE33" w14:textId="55508268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20</w:t>
            </w:r>
          </w:p>
        </w:tc>
        <w:tc>
          <w:tcPr>
            <w:tcW w:w="1865" w:type="pct"/>
          </w:tcPr>
          <w:p w14:paraId="5C3F8317" w14:textId="77777777" w:rsidR="00C74E52" w:rsidRPr="0068169D" w:rsidRDefault="00C74E52" w:rsidP="00E9677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Развитие кадрового потенциала в образовательной организации через участие в конкурсном движении</w:t>
            </w:r>
          </w:p>
        </w:tc>
        <w:tc>
          <w:tcPr>
            <w:tcW w:w="2372" w:type="pct"/>
          </w:tcPr>
          <w:p w14:paraId="0B94FE06" w14:textId="4AABA189" w:rsidR="00C74E52" w:rsidRPr="0068169D" w:rsidRDefault="00C74E52" w:rsidP="00E9677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8169D">
              <w:rPr>
                <w:b/>
                <w:color w:val="000000"/>
                <w:sz w:val="24"/>
                <w:szCs w:val="24"/>
                <w:shd w:val="clear" w:color="auto" w:fill="FFFFFF"/>
              </w:rPr>
              <w:t>Худяков Евгений Витальевич,</w:t>
            </w:r>
            <w:r w:rsidRPr="0068169D">
              <w:rPr>
                <w:color w:val="000000"/>
                <w:sz w:val="24"/>
                <w:szCs w:val="24"/>
                <w:shd w:val="clear" w:color="auto" w:fill="FFFFFF"/>
              </w:rPr>
              <w:t xml:space="preserve"> директор МБУДО </w:t>
            </w:r>
            <w:r w:rsidRPr="0068169D">
              <w:rPr>
                <w:b/>
                <w:bCs/>
                <w:sz w:val="24"/>
                <w:szCs w:val="24"/>
              </w:rPr>
              <w:t>«</w:t>
            </w:r>
            <w:r w:rsidRPr="0068169D">
              <w:rPr>
                <w:color w:val="000000"/>
                <w:sz w:val="24"/>
                <w:szCs w:val="24"/>
                <w:shd w:val="clear" w:color="auto" w:fill="FFFFFF"/>
              </w:rPr>
              <w:t>Металлургический Центр детского творчества г</w:t>
            </w:r>
            <w:r w:rsidR="009A60CF">
              <w:rPr>
                <w:color w:val="000000"/>
                <w:sz w:val="24"/>
                <w:szCs w:val="24"/>
                <w:shd w:val="clear" w:color="auto" w:fill="FFFFFF"/>
              </w:rPr>
              <w:t>орода</w:t>
            </w:r>
            <w:r w:rsidRPr="0068169D">
              <w:rPr>
                <w:color w:val="000000"/>
                <w:sz w:val="24"/>
                <w:szCs w:val="24"/>
                <w:shd w:val="clear" w:color="auto" w:fill="FFFFFF"/>
              </w:rPr>
              <w:t xml:space="preserve"> Челябинска»</w:t>
            </w:r>
          </w:p>
        </w:tc>
      </w:tr>
      <w:tr w:rsidR="00C74E52" w:rsidRPr="0068169D" w14:paraId="384EFCB1" w14:textId="77777777" w:rsidTr="000444B3">
        <w:tc>
          <w:tcPr>
            <w:tcW w:w="763" w:type="pct"/>
          </w:tcPr>
          <w:p w14:paraId="0C3CEDFE" w14:textId="48DF6348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20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5" w:type="pct"/>
          </w:tcPr>
          <w:p w14:paraId="1882E43F" w14:textId="4323612F" w:rsidR="00C74E52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 общего и дополнительного образования</w:t>
            </w:r>
            <w:r w:rsidR="009A60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 элемент становления и развития общеобразовательной организации</w:t>
            </w:r>
          </w:p>
        </w:tc>
        <w:tc>
          <w:tcPr>
            <w:tcW w:w="2372" w:type="pct"/>
          </w:tcPr>
          <w:p w14:paraId="707AF67D" w14:textId="3EA3A996" w:rsidR="00C74E52" w:rsidRPr="0068169D" w:rsidRDefault="00C74E52" w:rsidP="00E96779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Марченко Евгений Геннадьевич</w:t>
            </w:r>
            <w:r w:rsidRPr="00E071AE">
              <w:rPr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директор </w:t>
            </w:r>
            <w:r w:rsidRPr="00E071AE">
              <w:rPr>
                <w:bCs/>
                <w:sz w:val="24"/>
                <w:szCs w:val="24"/>
                <w:shd w:val="clear" w:color="auto" w:fill="FFFFFF"/>
              </w:rPr>
              <w:t>МАОЦ «</w:t>
            </w:r>
            <w:r w:rsidRPr="00E071AE">
              <w:rPr>
                <w:sz w:val="24"/>
                <w:szCs w:val="24"/>
                <w:shd w:val="clear" w:color="auto" w:fill="FFFFFF"/>
              </w:rPr>
              <w:t>Образовательный центр № 5 г</w:t>
            </w:r>
            <w:r w:rsidR="009A60CF">
              <w:rPr>
                <w:sz w:val="24"/>
                <w:szCs w:val="24"/>
                <w:shd w:val="clear" w:color="auto" w:fill="FFFFFF"/>
              </w:rPr>
              <w:t>орода</w:t>
            </w:r>
            <w:r w:rsidRPr="00E071AE">
              <w:rPr>
                <w:sz w:val="24"/>
                <w:szCs w:val="24"/>
                <w:shd w:val="clear" w:color="auto" w:fill="FFFFFF"/>
              </w:rPr>
              <w:t> Челябинска»</w:t>
            </w:r>
          </w:p>
        </w:tc>
      </w:tr>
      <w:tr w:rsidR="00C74E52" w:rsidRPr="0068169D" w14:paraId="378BECD6" w14:textId="77777777" w:rsidTr="000444B3">
        <w:tc>
          <w:tcPr>
            <w:tcW w:w="763" w:type="pct"/>
          </w:tcPr>
          <w:p w14:paraId="4940DFB4" w14:textId="5C7DD1B8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35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.5</w:t>
            </w:r>
            <w:r w:rsidR="00D61FDD">
              <w:rPr>
                <w:sz w:val="24"/>
                <w:szCs w:val="24"/>
              </w:rPr>
              <w:t>0</w:t>
            </w:r>
          </w:p>
        </w:tc>
        <w:tc>
          <w:tcPr>
            <w:tcW w:w="1865" w:type="pct"/>
          </w:tcPr>
          <w:p w14:paraId="58D2C838" w14:textId="77777777" w:rsidR="00C74E52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навигация через дополнительное образование: новый импульс в партнерстве с бизнесом и промышленностью</w:t>
            </w:r>
          </w:p>
        </w:tc>
        <w:tc>
          <w:tcPr>
            <w:tcW w:w="2372" w:type="pct"/>
          </w:tcPr>
          <w:p w14:paraId="2957DF4B" w14:textId="77777777" w:rsidR="00C74E52" w:rsidRPr="00F02624" w:rsidRDefault="00C74E52" w:rsidP="00E96779">
            <w:pPr>
              <w:shd w:val="clear" w:color="auto" w:fill="FFFFFF"/>
              <w:spacing w:line="240" w:lineRule="auto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0262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Кульбякина Олеся Аркадьевна,</w:t>
            </w:r>
          </w:p>
          <w:p w14:paraId="2B1DF6A5" w14:textId="1BCABF93" w:rsidR="00C74E52" w:rsidRPr="00E071AE" w:rsidRDefault="00C74E52" w:rsidP="00E96779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  <w:r w:rsidRPr="00E071AE">
              <w:rPr>
                <w:sz w:val="24"/>
                <w:szCs w:val="24"/>
                <w:shd w:val="clear" w:color="auto" w:fill="FFFFFF"/>
              </w:rPr>
              <w:t>МАУ ДО «ДДТ «Дом детского творчества «Юность» имени академика В.П. Макеева»</w:t>
            </w:r>
            <w:r w:rsidR="00B209EF">
              <w:rPr>
                <w:sz w:val="24"/>
                <w:szCs w:val="24"/>
                <w:shd w:val="clear" w:color="auto" w:fill="FFFFFF"/>
              </w:rPr>
              <w:t xml:space="preserve"> (город Миасс, Челябинская область)</w:t>
            </w:r>
          </w:p>
        </w:tc>
      </w:tr>
      <w:tr w:rsidR="00C74E52" w:rsidRPr="0068169D" w14:paraId="6F64A49F" w14:textId="77777777" w:rsidTr="000444B3">
        <w:tc>
          <w:tcPr>
            <w:tcW w:w="763" w:type="pct"/>
          </w:tcPr>
          <w:p w14:paraId="0E099FDE" w14:textId="0B5D64B9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50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65" w:type="pct"/>
          </w:tcPr>
          <w:p w14:paraId="2246BE20" w14:textId="74F598B1" w:rsidR="00C74E52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кадров для системы дополнительного образования</w:t>
            </w:r>
            <w:r w:rsidR="009A60CF"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2372" w:type="pct"/>
          </w:tcPr>
          <w:p w14:paraId="0EF88721" w14:textId="687F11D5" w:rsidR="00C74E52" w:rsidRPr="00F02624" w:rsidRDefault="00C74E52" w:rsidP="00E96779">
            <w:pPr>
              <w:shd w:val="clear" w:color="auto" w:fill="FFFFFF"/>
              <w:spacing w:line="240" w:lineRule="auto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Коузова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Елена Александровна, </w:t>
            </w:r>
            <w:r w:rsidRPr="00F02624">
              <w:rPr>
                <w:rFonts w:eastAsia="Times New Roman"/>
                <w:sz w:val="24"/>
                <w:szCs w:val="24"/>
                <w:lang w:eastAsia="ru-RU"/>
              </w:rPr>
              <w:t xml:space="preserve">советник ректора </w:t>
            </w:r>
            <w:r w:rsidRPr="00F02624">
              <w:rPr>
                <w:sz w:val="24"/>
                <w:szCs w:val="24"/>
                <w:shd w:val="clear" w:color="auto" w:fill="FFFFFF"/>
              </w:rPr>
              <w:t>ФГБОУ ВО «Южно-Уральский государственный гуманитарно-педагогический университет»</w:t>
            </w:r>
          </w:p>
        </w:tc>
      </w:tr>
      <w:tr w:rsidR="00C74E52" w:rsidRPr="0068169D" w14:paraId="6FA36B8D" w14:textId="77777777" w:rsidTr="000444B3">
        <w:tc>
          <w:tcPr>
            <w:tcW w:w="763" w:type="pct"/>
          </w:tcPr>
          <w:p w14:paraId="030C6B57" w14:textId="7A69C4D2" w:rsidR="00C74E52" w:rsidRPr="00EC5BF8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B209E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D61F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D61FDD">
              <w:rPr>
                <w:sz w:val="24"/>
                <w:szCs w:val="24"/>
              </w:rPr>
              <w:t>15</w:t>
            </w:r>
          </w:p>
        </w:tc>
        <w:tc>
          <w:tcPr>
            <w:tcW w:w="1865" w:type="pct"/>
          </w:tcPr>
          <w:p w14:paraId="0E7E9A96" w14:textId="77777777" w:rsidR="00C74E52" w:rsidRDefault="00C74E52" w:rsidP="00E967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вебинара</w:t>
            </w:r>
          </w:p>
        </w:tc>
        <w:tc>
          <w:tcPr>
            <w:tcW w:w="2372" w:type="pct"/>
          </w:tcPr>
          <w:p w14:paraId="120429DC" w14:textId="0DF5A346" w:rsidR="00D61FDD" w:rsidRPr="00E96779" w:rsidRDefault="00D61FDD" w:rsidP="00E96779">
            <w:pPr>
              <w:jc w:val="both"/>
              <w:rPr>
                <w:sz w:val="24"/>
                <w:szCs w:val="24"/>
              </w:rPr>
            </w:pPr>
            <w:r w:rsidRPr="00D61FDD">
              <w:rPr>
                <w:b/>
                <w:bCs/>
                <w:sz w:val="24"/>
                <w:szCs w:val="24"/>
              </w:rPr>
              <w:t>Золотарёва Ангелина Викторовна</w:t>
            </w:r>
            <w:r w:rsidR="00092303">
              <w:rPr>
                <w:b/>
                <w:bCs/>
                <w:sz w:val="24"/>
                <w:szCs w:val="24"/>
              </w:rPr>
              <w:t>,</w:t>
            </w:r>
            <w:r w:rsidR="00092303" w:rsidRPr="00A1670E">
              <w:rPr>
                <w:sz w:val="24"/>
                <w:szCs w:val="24"/>
              </w:rPr>
              <w:t xml:space="preserve"> </w:t>
            </w:r>
            <w:r w:rsidR="00092303" w:rsidRPr="00A1670E">
              <w:rPr>
                <w:sz w:val="24"/>
                <w:szCs w:val="24"/>
              </w:rPr>
              <w:t>заместитель председателя по научно-методическому сопровождению Совета Профсоюза по вопросам дополнительного образования детей</w:t>
            </w:r>
            <w:r w:rsidR="00092303">
              <w:rPr>
                <w:sz w:val="24"/>
                <w:szCs w:val="24"/>
              </w:rPr>
              <w:t>,</w:t>
            </w:r>
            <w:r w:rsidR="00092303" w:rsidRPr="00A1670E">
              <w:rPr>
                <w:sz w:val="24"/>
                <w:szCs w:val="24"/>
              </w:rPr>
              <w:t xml:space="preserve"> </w:t>
            </w:r>
            <w:r w:rsidR="00092303" w:rsidRPr="00A1670E">
              <w:rPr>
                <w:sz w:val="24"/>
                <w:szCs w:val="24"/>
              </w:rPr>
              <w:t>член-корреспондент Российской академии образования (РАО),</w:t>
            </w:r>
            <w:r w:rsidR="00E96779">
              <w:rPr>
                <w:sz w:val="24"/>
                <w:szCs w:val="24"/>
              </w:rPr>
              <w:t xml:space="preserve"> председатель Научного совете по дополнительному образованию Отделения образования и культуры РАО, </w:t>
            </w:r>
            <w:r w:rsidR="00092303" w:rsidRPr="00A1670E">
              <w:rPr>
                <w:sz w:val="24"/>
                <w:szCs w:val="24"/>
              </w:rPr>
              <w:t>профессор кафедры педагогических технологий Ярославского государственного педагогического университета, заслуженный учитель РФ, доктор педагогических наук</w:t>
            </w:r>
          </w:p>
          <w:p w14:paraId="3E9F4CB6" w14:textId="58E391DF" w:rsidR="00C74E52" w:rsidRDefault="009A60CF" w:rsidP="00E96779">
            <w:pPr>
              <w:shd w:val="clear" w:color="auto" w:fill="FFFFFF"/>
              <w:spacing w:line="240" w:lineRule="auto"/>
              <w:jc w:val="both"/>
              <w:outlineLvl w:val="1"/>
              <w:rPr>
                <w:b/>
                <w:sz w:val="24"/>
                <w:szCs w:val="24"/>
              </w:rPr>
            </w:pPr>
            <w:r w:rsidRPr="009A60CF">
              <w:rPr>
                <w:b/>
                <w:sz w:val="24"/>
                <w:szCs w:val="24"/>
              </w:rPr>
              <w:t>Калашников Никита Валерьевич</w:t>
            </w:r>
            <w:r w:rsidR="00B209EF">
              <w:rPr>
                <w:b/>
                <w:sz w:val="24"/>
                <w:szCs w:val="24"/>
              </w:rPr>
              <w:t>,</w:t>
            </w:r>
          </w:p>
          <w:p w14:paraId="53B73669" w14:textId="36AF43A5" w:rsidR="00B209EF" w:rsidRDefault="00B209EF" w:rsidP="00E96779">
            <w:pPr>
              <w:shd w:val="clear" w:color="auto" w:fill="FFFFFF"/>
              <w:spacing w:line="240" w:lineRule="auto"/>
              <w:jc w:val="both"/>
              <w:outlineLvl w:val="1"/>
              <w:rPr>
                <w:b/>
                <w:sz w:val="24"/>
                <w:szCs w:val="24"/>
              </w:rPr>
            </w:pPr>
            <w:r w:rsidRPr="009A60CF">
              <w:rPr>
                <w:bCs/>
                <w:sz w:val="24"/>
                <w:szCs w:val="24"/>
              </w:rPr>
              <w:t>директор</w:t>
            </w:r>
            <w:r w:rsidRPr="00AF293B">
              <w:rPr>
                <w:rFonts w:eastAsia="Lucida Sans Unicode"/>
                <w:kern w:val="1"/>
                <w:lang w:eastAsia="ar-SA"/>
              </w:rPr>
              <w:t xml:space="preserve"> </w:t>
            </w:r>
            <w:r w:rsidRPr="003C7509"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МБУДО «Центр детский экологический г. Челябинска», председатель Челябинской городской организации Профсоюза</w:t>
            </w:r>
            <w:r>
              <w:rPr>
                <w:rFonts w:eastAsia="Lucida Sans Unicode"/>
                <w:kern w:val="1"/>
                <w:sz w:val="24"/>
                <w:szCs w:val="24"/>
                <w:lang w:eastAsia="ar-SA"/>
              </w:rPr>
              <w:t>, член Совета Профсоюза по вопросам дополнительного образования детей</w:t>
            </w:r>
          </w:p>
          <w:p w14:paraId="29FD25E4" w14:textId="51017FED" w:rsidR="00D61FDD" w:rsidRDefault="00D61FDD" w:rsidP="00E96779">
            <w:pPr>
              <w:shd w:val="clear" w:color="auto" w:fill="FFFFFF"/>
              <w:spacing w:line="240" w:lineRule="auto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444E3A2" w14:textId="27D3ED96" w:rsidR="00D61FDD" w:rsidRPr="00D61FDD" w:rsidRDefault="00D61FDD" w:rsidP="00E96779">
      <w:pPr>
        <w:jc w:val="both"/>
        <w:rPr>
          <w:sz w:val="24"/>
          <w:szCs w:val="24"/>
        </w:rPr>
      </w:pPr>
    </w:p>
    <w:p w14:paraId="257E57F9" w14:textId="77777777" w:rsidR="00C74E52" w:rsidRDefault="00C74E52" w:rsidP="00E96779">
      <w:pPr>
        <w:jc w:val="both"/>
      </w:pPr>
    </w:p>
    <w:p w14:paraId="2DB8DE17" w14:textId="77777777" w:rsidR="00C74E52" w:rsidRDefault="00C74E52" w:rsidP="00E96779">
      <w:pPr>
        <w:jc w:val="both"/>
      </w:pPr>
    </w:p>
    <w:sectPr w:rsidR="00C7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52"/>
    <w:rsid w:val="00092303"/>
    <w:rsid w:val="003C7509"/>
    <w:rsid w:val="009A60CF"/>
    <w:rsid w:val="00B11C2C"/>
    <w:rsid w:val="00B209EF"/>
    <w:rsid w:val="00B213D3"/>
    <w:rsid w:val="00C74E52"/>
    <w:rsid w:val="00C84EB5"/>
    <w:rsid w:val="00D61FDD"/>
    <w:rsid w:val="00E9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F0F"/>
  <w15:chartTrackingRefBased/>
  <w15:docId w15:val="{73121021-DCB5-46B7-85A3-1F606554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E52"/>
    <w:pPr>
      <w:spacing w:line="259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4E5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E5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E5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4E5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E5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E5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4E5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E5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E5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E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4E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4E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4E5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4E5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4E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4E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4E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4E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4E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74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4E52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74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4E52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74E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4E52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C74E5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4E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74E5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4E5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74E52"/>
    <w:pPr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Конников</dc:creator>
  <cp:keywords/>
  <dc:description/>
  <cp:lastModifiedBy>Romanenkov</cp:lastModifiedBy>
  <cp:revision>2</cp:revision>
  <dcterms:created xsi:type="dcterms:W3CDTF">2025-12-01T14:43:00Z</dcterms:created>
  <dcterms:modified xsi:type="dcterms:W3CDTF">2025-12-01T14:43:00Z</dcterms:modified>
</cp:coreProperties>
</file>